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زكرياء
</w:t>
      </w:r>
    </w:p>
    <w:p>
      <w:pPr/>
      <w:r>
        <w:rPr/>
        <w:t xml:space="preserve">يحيى بن زكرياء من أهل رية من موالي عاملة.</w:t>
      </w:r>
    </w:p>
    <w:p/>
    <w:p>
      <w:pPr/>
      <w:r>
        <w:rPr/>
        <w:t xml:space="preserve">كان: حافظا للقرآن والمسائل. أخذ عن محمد بن الفرج وغيره. ذكره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2026-10-15T14:35:58+03:00</dcterms:created>
  <dcterms:modified xsi:type="dcterms:W3CDTF">2026-10-15T14:35:58+03:00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