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سهل بن صالح، المعروف: بابن الرفا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سهل بن صالح، المعروف: بابن الرفا
</w:t>
      </w:r>
    </w:p>
    <w:p>
      <w:pPr/>
      <w:r>
        <w:rPr/>
        <w:t xml:space="preserve">يحيى بن سهل بن صالح، المعروف: بابن الرفا من أهل قرطبة.</w:t>
      </w:r>
    </w:p>
    <w:p/>
    <w:p>
      <w:pPr/>
      <w:r>
        <w:rPr/>
        <w:t xml:space="preserve">سمع: من ابن وضاح، وابن القزاز. وكان: فاضلا زاهدا.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2026-10-15T14:50:31+03:00</dcterms:created>
  <dcterms:modified xsi:type="dcterms:W3CDTF">2026-10-15T14:50:31+03:00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