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إسحاق، شيخ للطبراني، جاء حديثه في بعض الاجزاء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إسحاق، شيخ للطبراني، جاء حديثه في بعض الاجزاء
</w:t>
      </w:r>
    </w:p>
    <w:p>
      <w:pPr/>
      <w:r>
        <w:rPr/>
        <w:t xml:space="preserve">محمد بن علي بن محمد بن إسحاق، شيخ للطبراني، جاء حديثه في بعض الاجزاء. قال الخطيب: روى المناكير.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2026-07-27T22:42:48+03:00</dcterms:created>
  <dcterms:modified xsi:type="dcterms:W3CDTF">2026-07-27T22:42:48+03:00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