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ابن فلان ابن أسامة بن زيد بن حارثة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ابن فلان ابن أسامة بن زيد بن حارثة
</w:t>
      </w:r>
    </w:p>
    <w:p>
      <w:pPr/>
      <w:r>
        <w:rPr/>
        <w:t xml:space="preserve">محمد بن الحسن ابن فلان ابن أسامة بن زيد بن حارثة. روى إبراهيم ابن المنذر الحزامى، عن عباس بن أبي سليم، عن هذا.</w:t>
      </w:r>
    </w:p>
    <w:p/>
    <w:p>
      <w:pPr/>
      <w:r>
        <w:rPr/>
        <w:t xml:space="preserve">ذكره ابن أبي حاتم.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2026-07-29T00:18:32+03:00</dcterms:created>
  <dcterms:modified xsi:type="dcterms:W3CDTF">2026-07-29T00:18:32+03:00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