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ميكايل بن هارون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ميكايل بن هارون الباهلي
</w:t>
      </w:r>
    </w:p>
    <w:p>
      <w:pPr/>
      <w:r>
        <w:rPr/>
        <w:t xml:space="preserve">ميكايل بن هارون الباهلي من أهل أستجة.</w:t>
      </w:r>
    </w:p>
    <w:p/>
    <w:p>
      <w:pPr/>
      <w:r>
        <w:rPr/>
        <w:t xml:space="preserve">روى عن مسيب بن سليمان، وأصبغ بن زياد. قال لي سهل بن إبراهيم: كان ميكايل بن هارون مؤدب كتاب بحاضرة أستجة. وكان يقال أنه مجاب الدعوة.</w:t>
      </w:r>
    </w:p>
    <w:p/>
    <w:p>
      <w:pPr/>
      <w:r>
        <w:rPr/>
        <w:t xml:space="preserve">وأخبرني سهل بن إبراهيم، قال: حدثني أبي، قال: حدثني رجل سماه كان قيما في المسجد الجامع بأستجة قال: كنت جالسا في مجلس ميكايل بن هارون إذ وقف علينا رجل فقال: أيكم ميكايل بن هارون؟ فأشرنا له إليه. (فقال): أتاني الليلة آت في منامي فقال لي: بشر ميكايل بن هارون بالجنة، أو قال: قل لميكايل بن هارون أنه من أهل الجنة.</w:t>
      </w:r>
    </w:p>
    <w:p/>
    <w:p>
      <w:pPr/>
      <w:r>
        <w:rPr/>
        <w:t xml:space="preserve">وذكره إسماعيل فأثنى عليه ووصفه بالورع والفضل.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2026-10-15T12:11:17+03:00</dcterms:created>
  <dcterms:modified xsi:type="dcterms:W3CDTF">2026-10-15T12:11:17+03:00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