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يعقوب الهاشمي المصيصى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يعقوب الهاشمي المصيصى
</w:t>
      </w:r>
    </w:p>
    <w:p>
      <w:pPr/>
      <w:r>
        <w:rPr/>
        <w:t xml:space="preserve">محمد بن أحمد بن يعقوب الهاشمي المصيصى. روى عن أبي عروبة وابن جوصا، والغضائري الكبير.</w:t>
      </w:r>
    </w:p>
    <w:p/>
    <w:p>
      <w:pPr/>
      <w:r>
        <w:rPr/>
        <w:t xml:space="preserve">وعنه أبو محمد الجوهرى.</w:t>
      </w:r>
    </w:p>
    <w:p/>
    <w:p>
      <w:pPr/>
      <w:r>
        <w:rPr/>
        <w:t xml:space="preserve">قال الخطيب: كان سيئ الحال في الحديث، وقد حدث عن ابن جوصا، عن هشام بن عمار، فكذبوه لذلك.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2026-07-29T04:12:55+03:00</dcterms:created>
  <dcterms:modified xsi:type="dcterms:W3CDTF">2026-07-29T04:12:55+03:00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