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بكير الطيالسي البصري، صاحب أبي الوليد - فما علمت به بأسا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بكير الطيالسي البصري، صاحب أبي الوليد - فما علمت به بأسا
</w:t>
      </w:r>
    </w:p>
    <w:p>
      <w:pPr/>
      <w:r>
        <w:rPr/>
        <w:t xml:space="preserve">محمد بن إبراهيم بن بكير الطيالسي البصري، صاحب أبي الوليد - فما علمت به بأسا. حدث عنه أبو القاسم الطبراني، وجماعة.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2026-07-29T07:28:42+03:00</dcterms:created>
  <dcterms:modified xsi:type="dcterms:W3CDTF">2026-07-29T07:28:42+03:00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