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مروان، أبو محمد الفهري المقدسي
</w:t>
      </w:r>
    </w:p>
    <w:p>
      <w:pPr>
        <w:jc w:val="start"/>
        <w:bidi/>
      </w:pPr>
      <w:r>
        <w:rPr>
          <w:rFonts w:ascii="arial" w:hAnsi="arial" w:eastAsia="arial" w:cs="arial"/>
          <w:sz w:val="28"/>
          <w:szCs w:val="28"/>
          <w:b w:val="1"/>
          <w:bCs w:val="1"/>
          <w:rtl/>
        </w:rPr>
        <w:t xml:space="preserve">كثير بن مروان، أبو محمد الفهري المقدسي
</w:t>
      </w:r>
    </w:p>
    <w:p>
      <w:pPr/>
      <w:r>
        <w:rPr/>
        <w:t xml:space="preserve">كثير بن مروان، أبو محمد الفهري المقدسي. ضعفوه.</w:t>
      </w:r>
    </w:p>
    <w:p/>
    <w:p>
      <w:pPr/>
      <w:r>
        <w:rPr/>
        <w:t xml:space="preserve">يروي عن إبراهيم بن أبي عبلة، وغيره.</w:t>
      </w:r>
    </w:p>
    <w:p/>
    <w:p>
      <w:pPr/>
      <w:r>
        <w:rPr/>
        <w:t xml:space="preserve">وقال يحيى والدارقطني: ضعيف.</w:t>
      </w:r>
    </w:p>
    <w:p/>
    <w:p>
      <w:pPr/>
      <w:r>
        <w:rPr/>
        <w:t xml:space="preserve">وقال يحيى - مرة: كذاب.</w:t>
      </w:r>
    </w:p>
    <w:p/>
    <w:p>
      <w:pPr/>
      <w:r>
        <w:rPr/>
        <w:t xml:space="preserve">وقال الفسوي: ليس حديثه بشئ.</w:t>
      </w:r>
    </w:p>
    <w:p/>
    <w:p>
      <w:pPr/>
      <w:r>
        <w:rPr/>
        <w:t xml:space="preserve">أبو جعفر النفيلي، حدثنا كثير بن مروان المقدسي، عن إبراهيم بن أبي عبلة، عن عقبة بن وساج، عن عمران بن حصين - مرفوعا: كفى بالمرء إثما أن يشار إليه بالاصابع.</w:t>
      </w:r>
    </w:p>
    <w:p/>
    <w:p>
      <w:pPr/>
      <w:r>
        <w:rPr/>
        <w:t xml:space="preserve">قالوا: يا رسول الله، وإن كان خيرا! قال: وإن كان خيرا، فهي مزلة إلا من رحم الله، وإن كان شرا فهو شر.</w:t>
      </w:r>
    </w:p>
    <w:p/>
    <w:p>
      <w:pPr/>
      <w:r>
        <w:rPr/>
        <w:t xml:space="preserve">وقد روى عن كثير الحسن بن عرفة، ومحمد بن الصباح، وروى عن ولده محمد ابن كثير أبو القاسم البغوي.</w:t>
      </w:r>
    </w:p>
    <w:p>
      <w:pPr>
        <w:jc w:val="start"/>
        <w:bidi/>
      </w:pPr>
      <w:r>
        <w:rPr>
          <w:sz w:val="24"/>
          <w:szCs w:val="24"/>
          <w:b w:val="1"/>
          <w:bCs w:val="1"/>
          <w:rtl/>
        </w:rPr>
        <w:t xml:space="preserve">
ميزان الاعتدال في نقد الرجال،(دار المعرفة للطباعة والنشر، بيروت - لبنان،1963،ط 1،ج 3،ص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مروان بن محمد بن سويد أبو عبد الله الفهري السلمي المقدسي الفلسطيني
</w:t>
      </w:r>
    </w:p>
    <w:p>
      <w:pPr/>
      <w:r>
        <w:rPr/>
        <w:t xml:space="preserve">كثير بن مروان بن محمد بن سويد أبو عبد الله الفهري السلمي المقدسي الفلسطيني </w:t>
      </w:r>
    </w:p>
    <w:p/>
    <w:p>
      <w:pPr/>
      <w:r>
        <w:rPr/>
        <w:t xml:space="preserve">يروي عن إبراهيم بن أبي عبلة وعبد الله بن يزيد الدمشقي قال يحيى والدارقطني ضعيف وقال يحيى مرة ليس بشيء كذاب كان يحدث بالمنكرات وقال يعقوب بن سفيان ليس حديثه بشيء وقال ابن حبان لا يجوز الاحتجاج به ولا الرواية عنه إلا على وجه التعجب</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مروان المقدسي
</w:t>
      </w:r>
    </w:p>
    <w:p>
      <w:pPr/>
      <w:r>
        <w:rPr/>
        <w:t xml:space="preserve">كثير بن مروان المقدسي </w:t>
      </w:r>
    </w:p>
    <w:p/>
    <w:p>
      <w:pPr/>
      <w:r>
        <w:rPr/>
        <w:t xml:space="preserve">عن إبراهيم بن أبي عبلة.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2026-07-28T07:19:38+03:00</dcterms:created>
  <dcterms:modified xsi:type="dcterms:W3CDTF">2026-07-28T07:19:38+03:00</dcterms:modified>
</cp:coreProperties>
</file>

<file path=docProps/custom.xml><?xml version="1.0" encoding="utf-8"?>
<Properties xmlns="http://schemas.openxmlformats.org/officeDocument/2006/custom-properties" xmlns:vt="http://schemas.openxmlformats.org/officeDocument/2006/docPropsVTypes"/>
</file>