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أحمد بن اللب الثقفي
</w:t>
      </w:r>
    </w:p>
    <w:p>
      <w:pPr>
        <w:jc w:val="start"/>
        <w:bidi/>
      </w:pPr>
      <w:r>
        <w:rPr>
          <w:rFonts w:ascii="arial" w:hAnsi="arial" w:eastAsia="arial" w:cs="arial"/>
          <w:sz w:val="28"/>
          <w:szCs w:val="28"/>
          <w:b w:val="1"/>
          <w:bCs w:val="1"/>
          <w:rtl/>
        </w:rPr>
        <w:t xml:space="preserve">موسى بن أحمد بن اللب الثقفي
</w:t>
      </w:r>
    </w:p>
    <w:p>
      <w:pPr/>
      <w:r>
        <w:rPr/>
        <w:t xml:space="preserve">موسى بن أحمد بن اللب الثقفي من أهل إلبيرة؛ يكنى: أبا عمران.</w:t>
      </w:r>
    </w:p>
    <w:p/>
    <w:p>
      <w:pPr/>
      <w:r>
        <w:rPr/>
        <w:t xml:space="preserve">كان: صاحبا لمحمد بن فطيس، وأبي الخضر، وهاشم بن خالد السقط، في السماع بقرطبة من العتيبي، وآبن مزين وغيرهما. ورحل إلى المشرق فسمع: من يونس ابن عبد الأعلى، وإبراهيم بن مرزوق، وحسين بن نصر البغدادي، وآبن أخي بن وهب، وأحمد بن عبد الله بن صالح الكوفي، وبكر بن حماد التيهرتي، وجماعة سواهم. وتوفي (رحمه الله): سنة سبعين ومائتين. ذكر تاريخ وفاته محمد.</w:t>
      </w:r>
    </w:p>
    <w:p/>
    <w:p/>
    <w:p>
      <w:pPr>
        <w:jc w:val="start"/>
        <w:bidi/>
      </w:pPr>
      <w:r>
        <w:rPr>
          <w:sz w:val="24"/>
          <w:szCs w:val="24"/>
          <w:b w:val="1"/>
          <w:bCs w:val="1"/>
          <w:rtl/>
        </w:rPr>
        <w:t xml:space="preserve">
تاريخ علماء الأندلس،( مكتبة الخانجي - القاهرة،1988،ط 2،ج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أحمد الثقفي أبو عمران يعرف بابن اللب
</w:t>
      </w:r>
    </w:p>
    <w:p>
      <w:pPr/>
      <w:r>
        <w:rPr/>
        <w:t xml:space="preserve">موسى بن أحمد الثقفي أبو عمران يعرف بابن اللب </w:t>
      </w:r>
    </w:p>
    <w:p/>
    <w:p>
      <w:pPr/>
      <w:r>
        <w:rPr/>
        <w:t xml:space="preserve">محدث ألبيري من أهل ألبيرة، روى عن محمد بن أحمد العتبي، مات سنة 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2026-10-15T11:09:11+03:00</dcterms:created>
  <dcterms:modified xsi:type="dcterms:W3CDTF">2026-10-15T11:09:11+03:00</dcterms:modified>
</cp:coreProperties>
</file>

<file path=docProps/custom.xml><?xml version="1.0" encoding="utf-8"?>
<Properties xmlns="http://schemas.openxmlformats.org/officeDocument/2006/custom-properties" xmlns:vt="http://schemas.openxmlformats.org/officeDocument/2006/docPropsVTypes"/>
</file>