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الرحمن بن مهدي الاخميمى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الرحمن بن مهدي الاخميمى
</w:t>
      </w:r>
    </w:p>
    <w:p>
      <w:pPr/>
      <w:r>
        <w:rPr/>
        <w:t xml:space="preserve">القاسم بن عبد الرحمن بن مهدي الاخميمى. قال الدارقطني: ليس بشئ.</w:t>
      </w:r>
    </w:p>
    <w:p/>
    <w:p>
      <w:pPr/>
      <w:r>
        <w:rPr/>
        <w:t xml:space="preserve">[والظاهر أنه ابن عبد الله المقدم ذكره]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2026-07-28T21:26:43+03:00</dcterms:created>
  <dcterms:modified xsi:type="dcterms:W3CDTF">2026-07-28T21:26:43+03:00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