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غزوان
</w:t>
      </w:r>
    </w:p>
    <w:p>
      <w:pPr/>
      <w:r>
        <w:rPr/>
        <w:t xml:space="preserve">غزوان [د] .</w:t>
      </w:r>
    </w:p>
    <w:p/>
    <w:p>
      <w:pPr/>
      <w:r>
        <w:rPr/>
        <w:t xml:space="preserve">عن المقعد الذي بتبوك.</w:t>
      </w:r>
    </w:p>
    <w:p/>
    <w:p>
      <w:pPr/>
      <w:r>
        <w:rPr/>
        <w:t xml:space="preserve">مجهول.</w:t>
      </w:r>
    </w:p>
    <w:p/>
    <w:p>
      <w:pPr/>
      <w:r>
        <w:rPr/>
        <w:t xml:space="preserve">ما روى عنه سوى</w:t>
      </w:r>
    </w:p>
    <w:p/>
    <w:p>
      <w:pPr/>
      <w:r>
        <w:rPr/>
        <w:t xml:space="preserve">ابنه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غزوان
</w:t>
      </w:r>
    </w:p>
    <w:p>
      <w:pPr/>
      <w:r>
        <w:rPr/>
        <w:t xml:space="preserve">غزوان </w:t>
      </w:r>
    </w:p>
    <w:p/>
    <w:p>
      <w:pPr/>
      <w:r>
        <w:rPr/>
        <w:t xml:space="preserve">عن مقعد بتبوك وعنه ابنه سعيد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2026-07-28T19:18:00+03:00</dcterms:created>
  <dcterms:modified xsi:type="dcterms:W3CDTF">2026-07-28T19:18:00+03:00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