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ميمون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ميمون
</w:t>
      </w:r>
    </w:p>
    <w:p>
      <w:pPr/>
      <w:r>
        <w:rPr/>
        <w:t xml:space="preserve">عيسى بن ميمون. دمشقي.</w:t>
      </w:r>
    </w:p>
    <w:p/>
    <w:p>
      <w:pPr/>
      <w:r>
        <w:rPr/>
        <w:t xml:space="preserve">ما حدث عنه سوى محمد بن شعيب ابن شابور.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ميمون الشامي الدمشقي.
</w:t>
      </w:r>
    </w:p>
    <w:p>
      <w:pPr/>
      <w:r>
        <w:rPr/>
        <w:t xml:space="preserve">عيسى بن ميمون الشامي الدمشقي. </w:t>
      </w:r>
    </w:p>
    <w:p/>
    <w:p>
      <w:pPr/>
      <w:r>
        <w:rPr/>
        <w:t xml:space="preserve">روى عنه محمد بن شعيب بن شابور.</w:t>
      </w:r>
    </w:p>
    <w:p/>
    <w:p>
      <w:pPr/>
      <w:r>
        <w:rPr/>
        <w:t xml:space="preserve">قال ابن أبي حاتم: سألت عنه أبي فقال: هو شيخ بين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ميمون الدمشقي الشامي
</w:t>
      </w:r>
    </w:p>
    <w:p>
      <w:pPr/>
      <w:r>
        <w:rPr/>
        <w:t xml:space="preserve">عيسى بن ميمون الدمشقي الشامي </w:t>
      </w:r>
    </w:p>
    <w:p/>
    <w:p>
      <w:pPr/>
      <w:r>
        <w:rPr/>
        <w:t xml:space="preserve">روى عن ... روى عنه محمد بن شعيب بن شابور نا عبد الرحمن قال سألت أبي عنه فقال هو شيخ بين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2026-07-28T21:57:37+03:00</dcterms:created>
  <dcterms:modified xsi:type="dcterms:W3CDTF">2026-07-28T21:57:37+03:00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