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المغيرة التميمي الحرامى - براء مهملة
</w:t>
      </w:r>
    </w:p>
    <w:p>
      <w:pPr>
        <w:jc w:val="start"/>
        <w:bidi/>
      </w:pPr>
      <w:r>
        <w:rPr>
          <w:rFonts w:ascii="arial" w:hAnsi="arial" w:eastAsia="arial" w:cs="arial"/>
          <w:sz w:val="28"/>
          <w:szCs w:val="28"/>
          <w:b w:val="1"/>
          <w:bCs w:val="1"/>
          <w:rtl/>
        </w:rPr>
        <w:t xml:space="preserve">عيسى بن المغيرة التميمي الحرامى - براء مهملة
</w:t>
      </w:r>
    </w:p>
    <w:p>
      <w:pPr/>
      <w:r>
        <w:rPr/>
        <w:t xml:space="preserve">عيسى بن المغيرة التميمي الحرامى - براء مهملة. كوفي.</w:t>
      </w:r>
    </w:p>
    <w:p/>
    <w:p>
      <w:pPr/>
      <w:r>
        <w:rPr/>
        <w:t xml:space="preserve">له عن الشعبي ونحوه.</w:t>
      </w:r>
    </w:p>
    <w:p/>
    <w:p>
      <w:pPr/>
      <w:r>
        <w:rPr/>
        <w:t xml:space="preserve">ما علمت روى عنه سوى الثوري.</w:t>
      </w:r>
    </w:p>
    <w:p>
      <w:pPr>
        <w:jc w:val="start"/>
        <w:bidi/>
      </w:pPr>
      <w:r>
        <w:rPr>
          <w:sz w:val="24"/>
          <w:szCs w:val="24"/>
          <w:b w:val="1"/>
          <w:bCs w:val="1"/>
          <w:rtl/>
        </w:rPr>
        <w:t xml:space="preserve">
ميزان الاعتدال في نقد الرجال،(دار المعرفة للطباعة والنشر، بيروت - لبنان،1963،ط 1،ج 3،ص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المغيرة، أبو شهاب، الحرامي، التميمي 
</w:t>
      </w:r>
    </w:p>
    <w:p>
      <w:pPr/>
      <w:r>
        <w:rPr/>
        <w:t xml:space="preserve">عيسى بن المغيرة، أبو شهاب، الحرامي، التميمي. </w:t>
      </w:r>
    </w:p>
    <w:p/>
    <w:p>
      <w:pPr/>
      <w:r>
        <w:rPr/>
        <w:t xml:space="preserve">عن الشعبي.</w:t>
      </w:r>
    </w:p>
    <w:p/>
    <w:p>
      <w:pPr/>
      <w:r>
        <w:rPr/>
        <w:t xml:space="preserve">روى عنه: الثوري.</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المغيرة أبو شهاب التميمي
</w:t>
      </w:r>
    </w:p>
    <w:p>
      <w:pPr/>
      <w:r>
        <w:rPr/>
        <w:t xml:space="preserve">عيسى بن المغيرة أبو شهاب التميمي </w:t>
      </w:r>
    </w:p>
    <w:p/>
    <w:p>
      <w:pPr/>
      <w:r>
        <w:rPr/>
        <w:t xml:space="preserve">من أهل الكوفة</w:t>
      </w:r>
    </w:p>
    <w:p/>
    <w:p>
      <w:pPr/>
      <w:r>
        <w:rPr/>
        <w:t xml:space="preserve">يروي عن الشعبي روى عنه سفيان الثوري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المغيرة أبو شهاب الحرامي التميمي الرملي
</w:t>
      </w:r>
    </w:p>
    <w:p>
      <w:pPr/>
      <w:r>
        <w:rPr/>
        <w:t xml:space="preserve">عيسى بن المغيرة أبو شهاب الحرامي التميمي الرملي </w:t>
      </w:r>
    </w:p>
    <w:p/>
    <w:p>
      <w:pPr/>
      <w:r>
        <w:rPr/>
        <w:t xml:space="preserve">روى عن الشعبي وعمر بن عبد العزيز روى عنه الثوري سمعت أبي يقول ذلك نا عبد الرحمن قال ذكره أبي عن إسحاق بن منصور عن يحيى بن معين قال عيسى بن المغيرة الحرامي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2026-07-28T01:09:47+03:00</dcterms:created>
  <dcterms:modified xsi:type="dcterms:W3CDTF">2026-07-28T01:09:47+03:00</dcterms:modified>
</cp:coreProperties>
</file>

<file path=docProps/custom.xml><?xml version="1.0" encoding="utf-8"?>
<Properties xmlns="http://schemas.openxmlformats.org/officeDocument/2006/custom-properties" xmlns:vt="http://schemas.openxmlformats.org/officeDocument/2006/docPropsVTypes"/>
</file>