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 [ق] .</w:t>
      </w:r>
    </w:p>
    <w:p/>
    <w:p>
      <w:pPr/>
      <w:r>
        <w:rPr/>
        <w:t xml:space="preserve">عن أبي إسحاق.</w:t>
      </w:r>
    </w:p>
    <w:p/>
    <w:p>
      <w:pPr/>
      <w:r>
        <w:rPr/>
        <w:t xml:space="preserve">ضعفه الأزدي، وأحسبه عمر</w:t>
      </w:r>
    </w:p>
    <w:p/>
    <w:p>
      <w:pPr/>
      <w:r>
        <w:rPr/>
        <w:t xml:space="preserve">ابن المثنى صاحب قتادة الذي روى عنه بقية، لا بل هذا أيضا يروي عن عطاء الخراساني من أهل الرقة.</w:t>
      </w:r>
    </w:p>
    <w:p/>
    <w:p>
      <w:pPr/>
      <w:r>
        <w:rPr/>
        <w:t xml:space="preserve">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المثنى: عن أبي إسحاق، ضعف.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المثنى: عن قتادة، شيخ لبقية: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 الرقي
</w:t>
      </w:r>
    </w:p>
    <w:p>
      <w:pPr/>
      <w:r>
        <w:rPr/>
        <w:t xml:space="preserve">عمر بن المثنى الرقي </w:t>
      </w:r>
    </w:p>
    <w:p/>
    <w:p>
      <w:pPr/>
      <w:r>
        <w:rPr/>
        <w:t xml:space="preserve">عن أبي إسحاق وعطاء الخراساني وعنه عمر بن عبيد والعلاء بن هلال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المثنى
</w:t>
      </w:r>
    </w:p>
    <w:p>
      <w:pPr/>
      <w:r>
        <w:rPr/>
        <w:t xml:space="preserve">عمر بن المثنى </w:t>
      </w:r>
    </w:p>
    <w:p/>
    <w:p>
      <w:pPr/>
      <w:r>
        <w:rPr/>
        <w:t xml:space="preserve">عن أبي إسحاق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2026-07-30T13:20:41+03:00</dcterms:created>
  <dcterms:modified xsi:type="dcterms:W3CDTF">2026-07-30T13:20:41+03:00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