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سليمان بن أسود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سليمان بن أسود الغافقي
</w:t>
      </w:r>
    </w:p>
    <w:p>
      <w:pPr/>
      <w:r>
        <w:rPr/>
        <w:t xml:space="preserve">محمد بن سعيد بن سليمان بن أسود الغافقي من أهل فحص البلوط؛ يكنى: أبا عبد الله.</w:t>
      </w:r>
    </w:p>
    <w:p/>
    <w:p>
      <w:pPr/>
      <w:r>
        <w:rPr/>
        <w:t xml:space="preserve">سمع: من وهب بن مسرة الحجأري، وأحمد بن مطرف، وأبي بكر بن القوطية. وكان: فقيها حافظا للمسائل: ولى الصلاة بموضعه، وكان له حظ من العربية والأدب. أخذ عن الرباحي. وتوفي (رحمه الله): سنة تسع وثمانين وثلاث مائة. وقد حدث وكتب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2026-10-15T09:18:21+03:00</dcterms:created>
  <dcterms:modified xsi:type="dcterms:W3CDTF">2026-10-15T09:18:21+03:00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