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راشد الكوفي أخو محمد، وإسماعيل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راشد الكوفي أخو محمد، وإسماعيل
</w:t>
      </w:r>
    </w:p>
    <w:p>
      <w:pPr/>
      <w:r>
        <w:rPr/>
        <w:t xml:space="preserve">عمر بن راشد الكوفي أخو محمد، وإسماعيل. قال علي بن المديني: ولدوا في بطن.</w:t>
      </w:r>
    </w:p>
    <w:p/>
    <w:p>
      <w:pPr/>
      <w:r>
        <w:rPr/>
        <w:t xml:space="preserve">وقيل: كانوا أربعة.</w:t>
      </w:r>
    </w:p>
    <w:p/>
    <w:p>
      <w:pPr/>
      <w:r>
        <w:rPr/>
        <w:t xml:space="preserve">ويكنى أبوهم بأبي إسماعيل.</w:t>
      </w:r>
    </w:p>
    <w:p/>
    <w:p>
      <w:pPr/>
      <w:r>
        <w:rPr/>
        <w:t xml:space="preserve">وعمر لينه بعضهم</w:t>
      </w:r>
    </w:p>
    <w:p/>
    <w:p>
      <w:pPr/>
      <w:r>
        <w:rPr/>
        <w:t xml:space="preserve">بلا حجة.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راشد الكوفي
</w:t>
      </w:r>
    </w:p>
    <w:p>
      <w:pPr/>
      <w:r>
        <w:rPr/>
        <w:t xml:space="preserve">عمر بن راشد الكوفي: عن نافع، هو أخو محمد وإسماعيل، قال ابن المديني: ولدوا في بطن، وقال البخاري: كانوا أربعة، فالثلاثة محدثون، والرابع لا يحضرني ذكره، ولدوا كلهم في بطن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2026-07-28T21:00:19+03:00</dcterms:created>
  <dcterms:modified xsi:type="dcterms:W3CDTF">2026-07-28T21:00:19+03:00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