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احمد بن حمدون بن عيسى بن علي بن سابق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احمد بن حمدون بن عيسى بن علي بن سابق الخولاني
</w:t>
      </w:r>
    </w:p>
    <w:p>
      <w:pPr/>
      <w:r>
        <w:rPr/>
        <w:t xml:space="preserve">محمد بن احمد بن حمدون بن عيسى بن علي بن سابق الخولاني من أهل قرطبة، يعرف بابن الإمام؛ يكنى: أبا عبد الله.</w:t>
      </w:r>
    </w:p>
    <w:p/>
    <w:p>
      <w:pPr/>
      <w:r>
        <w:rPr/>
        <w:t xml:space="preserve">سمع: من أحمد بن خالد، ومحمد بن قاسم، وابن أيمن، والخشني، والحسن بن سعد، وقاسم بن أصبغ ونظرائهم.</w:t>
      </w:r>
    </w:p>
    <w:p/>
    <w:p>
      <w:pPr/>
      <w:r>
        <w:rPr/>
        <w:t xml:space="preserve">وكان: حافظا للأخبار والأنساب، عالما باللغة، بليغا، لسنا.</w:t>
      </w:r>
    </w:p>
    <w:p/>
    <w:p>
      <w:pPr/>
      <w:r>
        <w:rPr/>
        <w:t xml:space="preserve">وكان: مشهورا باعتقاد مذهب ابن مسرة لا يتستر. وكان مولعا بالتشريق في صلاته. قال: ولدت في جمادى الأولى سنة خمس وثلاث مائة.</w:t>
      </w:r>
    </w:p>
    <w:p/>
    <w:p>
      <w:pPr/>
      <w:r>
        <w:rPr/>
        <w:t xml:space="preserve">وتوفي: يوم الثلاثاء لثمان بقين من شوال سنة ثمانين وثلاث مائة، ودفن يوم الأربعاء صلاة العصر بمقبرة متعة.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2026-10-15T08:25:12+03:00</dcterms:created>
  <dcterms:modified xsi:type="dcterms:W3CDTF">2026-10-15T08:25:12+03:00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