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الحميد، جار لقبيصة بالكوفة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الحميد، جار لقبيصة بالكوفة
</w:t>
      </w:r>
    </w:p>
    <w:p>
      <w:pPr/>
      <w:r>
        <w:rPr/>
        <w:t xml:space="preserve">علي بن عبد الحميد، جار لقبيصة بالكوفة. لا يكاد يعرف.</w:t>
      </w:r>
    </w:p>
    <w:p/>
    <w:p>
      <w:pPr/>
      <w:r>
        <w:rPr/>
        <w:t xml:space="preserve">فأما المعنى فصدوق.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2026-07-28T22:01:39+03:00</dcterms:created>
  <dcterms:modified xsi:type="dcterms:W3CDTF">2026-07-28T22:01:39+03:00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