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الحسن بن علي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الحسن بن علي الشاعر
</w:t>
      </w:r>
    </w:p>
    <w:p>
      <w:pPr/>
      <w:r>
        <w:rPr/>
        <w:t xml:space="preserve">على بن الحسن بن علي الشاعر. عن محمد بن جرير الطبري بخبر كذب، هو المتهم به.</w:t>
      </w:r>
    </w:p>
    <w:p/>
    <w:p>
      <w:pPr/>
      <w:r>
        <w:rPr/>
        <w:t xml:space="preserve">متنه أبو بكر منى بمنزلة هارون من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2026-07-28T12:01:59+03:00</dcterms:created>
  <dcterms:modified xsi:type="dcterms:W3CDTF">2026-07-28T12:01:59+03:00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