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بن محمد
</w:t>
      </w:r>
    </w:p>
    <w:p>
      <w:pPr>
        <w:jc w:val="start"/>
        <w:bidi/>
      </w:pPr>
      <w:r>
        <w:rPr>
          <w:rFonts w:ascii="arial" w:hAnsi="arial" w:eastAsia="arial" w:cs="arial"/>
          <w:sz w:val="28"/>
          <w:szCs w:val="28"/>
          <w:b w:val="1"/>
          <w:bCs w:val="1"/>
          <w:rtl/>
        </w:rPr>
        <w:t xml:space="preserve">أصبغ بن محمد
</w:t>
      </w:r>
    </w:p>
    <w:p>
      <w:pPr/>
      <w:r>
        <w:rPr/>
        <w:t xml:space="preserve">أصبغ بن محمد  اصبغ بن محمد بن السمح المهري، أبو القاسم: عالم بالحساب والهندسة والهيئة والفلك وله عناية بالطب، من أهل قرطبة. انتقل إلى غرناطة وتأثل فيها نعمة واسعة، ومات بها. كان من مفاخر الاندلس، له كتاب (المدخل إلى الهندسة) و (ثمار العدد) ويعرف بالمعملات، و (تفسير كتاب اقليدس) وكتاب كبير في (الهندسة) وكتاب في (الاسطرلاب) و (تاريخ) كبير ذكره صاحب الاحاطة ولم يسمه. </w:t>
      </w:r>
    </w:p>
    <w:p>
      <w:pPr>
        <w:jc w:val="start"/>
        <w:bidi/>
      </w:pPr>
      <w:r>
        <w:rPr>
          <w:sz w:val="24"/>
          <w:szCs w:val="24"/>
          <w:b w:val="1"/>
          <w:bCs w:val="1"/>
          <w:rtl/>
        </w:rPr>
        <w:t xml:space="preserve">
الأعلام،(دار العلم للملايين - بيروت،2002،ط 15،ج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محمد بن أصبغ
</w:t>
      </w:r>
    </w:p>
    <w:p>
      <w:pPr/>
      <w:r>
        <w:rPr/>
        <w:t xml:space="preserve">أصبغ بن محمد بن أصبغ أبو القاسم المهري القرطبي صاحب الهندسة. كان من أهل البراعة في الهندسة والعدد والنجامة والطب، له في ذلك تصانيف، سكن غرناطة وتقدم عند صاحبها. وتوفي سنة عشرين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محمد أبو القاسم
</w:t>
      </w:r>
    </w:p>
    <w:p>
      <w:pPr/>
      <w:r>
        <w:rPr/>
        <w:t xml:space="preserve">أصبغ بن محمد أبو القاسم </w:t>
      </w:r>
    </w:p>
    <w:p/>
    <w:p>
      <w:pPr/>
      <w:r>
        <w:rPr/>
        <w:t xml:space="preserve">قرطبي أزدي كان إماماً في حفظ الرأي وعلم المسائل، دقيق النظر، زكي المختبر توفى في صفر سنة خمس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2026-09-20T18:34:45+03:00</dcterms:created>
  <dcterms:modified xsi:type="dcterms:W3CDTF">2026-09-20T18:34:45+03:00</dcterms:modified>
</cp:coreProperties>
</file>

<file path=docProps/custom.xml><?xml version="1.0" encoding="utf-8"?>
<Properties xmlns="http://schemas.openxmlformats.org/officeDocument/2006/custom-properties" xmlns:vt="http://schemas.openxmlformats.org/officeDocument/2006/docPropsVTypes"/>
</file>