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بن معاوية بن المنذر القرشي، المعروف بالمصنوع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بن معاوية بن المنذر القرشي، المعروف بالمصنوع
</w:t>
      </w:r>
    </w:p>
    <w:p>
      <w:pPr/>
      <w:r>
        <w:rPr/>
        <w:t xml:space="preserve">محمد بن إبراهيم بن عبد الرحمن بن معاوية بن المنذر القرشي، المعروف بالمصنوع من أهل قرطبة؛ يكنى: أبا عبد الله.</w:t>
      </w:r>
    </w:p>
    <w:p/>
    <w:p>
      <w:pPr/>
      <w:r>
        <w:rPr/>
        <w:t xml:space="preserve">أخذ عن أبي إسماعيل بن القاسم البغدادي. وكان: من ثقة أصحابه، وكان الغالب عليه علم اللغة لم يكن له في غيرها من العلوم حظ.</w:t>
      </w:r>
    </w:p>
    <w:p/>
    <w:p>
      <w:pPr/>
      <w:r>
        <w:rPr/>
        <w:t xml:space="preserve">وكان: يوصف بالضبط، وحسن النقل. جالسته فرأيته نبيلا، وكان ذا جزارة وتوفي: ليلة الثلاثاء لاثنتي عشرة ليلة خلت من شوال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2026-10-15T07:19:33+03:00</dcterms:created>
  <dcterms:modified xsi:type="dcterms:W3CDTF">2026-10-15T07:19:33+03:00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