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موهب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موهب الكوفي
</w:t>
      </w:r>
    </w:p>
    <w:p>
      <w:pPr/>
      <w:r>
        <w:rPr/>
        <w:t xml:space="preserve">عثمان بن موهب الكوفي. من موالى بنى هاشم.</w:t>
      </w:r>
    </w:p>
    <w:p/>
    <w:p>
      <w:pPr/>
      <w:r>
        <w:rPr/>
        <w:t xml:space="preserve">له عن أنس.</w:t>
      </w:r>
    </w:p>
    <w:p/>
    <w:p>
      <w:pPr/>
      <w:r>
        <w:rPr/>
        <w:t xml:space="preserve">تفرد عنه زيد بن الحباب، لكن قال أبو حاتم: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موهب كوفي
</w:t>
      </w:r>
    </w:p>
    <w:p>
      <w:pPr/>
      <w:r>
        <w:rPr/>
        <w:t xml:space="preserve">عثمان بن موهب كوفي </w:t>
      </w:r>
    </w:p>
    <w:p/>
    <w:p>
      <w:pPr/>
      <w:r>
        <w:rPr/>
        <w:t xml:space="preserve">نا عبد الرحمن قال سئل أبي عنه فقال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2026-07-29T11:53:51+03:00</dcterms:created>
  <dcterms:modified xsi:type="dcterms:W3CDTF">2026-07-29T11:53:51+03:00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