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فرح بن سبعون النحلي، المعروف: بابن أبي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فرح بن سبعون النحلي، المعروف: بابن أبي سهل
</w:t>
      </w:r>
    </w:p>
    <w:p>
      <w:pPr/>
      <w:r>
        <w:rPr/>
        <w:t xml:space="preserve">محمد بن فرح بن سبعون النحلي، المعروف: بابن أبي سهل من أهل بجانة؛ يكنى: أبا عبد الله.</w:t>
      </w:r>
    </w:p>
    <w:p/>
    <w:p>
      <w:pPr/>
      <w:r>
        <w:rPr/>
        <w:t xml:space="preserve">سمع: من شيوخ بلده ورحل إلى المشرق فسمع بمكة: من أبي سعيد بن الأعرابي كثيرا ومن غيره. وروى: مصنف البخاري رواية النسفي. وسمع بمصر: من جماعة.</w:t>
      </w:r>
    </w:p>
    <w:p/>
    <w:p>
      <w:pPr/>
      <w:r>
        <w:rPr/>
        <w:t xml:space="preserve">سمع الناس منه ببلده، واستقدمه أمير المؤمنين المستنصر بالله رحمه الله إلى قرطبة في شهر ربيع الآخر سنة إحدى وستين وثلاث مائة. فسمع منه غير واحد من أصحابنا، وتوفي: ببجانة سنة سبع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2026-10-15T07:18:26+03:00</dcterms:created>
  <dcterms:modified xsi:type="dcterms:W3CDTF">2026-10-15T07:18:26+03:00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