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يزيد الحمصي،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يزيد الحمصي، أبو بشر
</w:t>
      </w:r>
    </w:p>
    <w:p>
      <w:pPr/>
      <w:r>
        <w:rPr/>
        <w:t xml:space="preserve">عبيد بن يزيد الحمصي، أبو بشر.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يزيد أبو بشر الوهبي الحمصي
</w:t>
      </w:r>
    </w:p>
    <w:p>
      <w:pPr/>
      <w:r>
        <w:rPr/>
        <w:t xml:space="preserve">عبيد بن يزيد أبو بشر الوهبي الحمصي </w:t>
      </w:r>
    </w:p>
    <w:p/>
    <w:p>
      <w:pPr/>
      <w:r>
        <w:rPr/>
        <w:t xml:space="preserve">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2026-07-28T18:38:15+03:00</dcterms:created>
  <dcterms:modified xsi:type="dcterms:W3CDTF">2026-07-28T18:38:15+03:00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