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عبد الله بن محمد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عبد الله بن محمد العطار
</w:t>
      </w:r>
    </w:p>
    <w:p>
      <w:pPr/>
      <w:r>
        <w:rPr/>
        <w:t xml:space="preserve">عبيد الله بن عبد الله بن محمد العطار. لا يعرف، وجاء في خبر باطل.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2026-07-29T06:21:00+03:00</dcterms:created>
  <dcterms:modified xsi:type="dcterms:W3CDTF">2026-07-29T06:21:00+03:00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