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شبرمة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شبرمة
</w:t>
      </w:r>
    </w:p>
    <w:p>
      <w:pPr/>
      <w:r>
        <w:rPr/>
        <w:t xml:space="preserve">عبيد الله بن شبرمة. قال ابن الجوزي: قال العقيلي: ضعيف.</w:t>
      </w:r>
    </w:p>
    <w:p/>
    <w:p>
      <w:pPr/>
      <w:r>
        <w:rPr/>
        <w:t xml:space="preserve">قلت: هذا معدوم لا وجود له، نعم الذي في كتاب العقيلى عبد الله بن شبرمة.</w:t>
      </w:r>
    </w:p>
    <w:p/>
    <w:p>
      <w:pPr/>
      <w:r>
        <w:rPr/>
        <w:t xml:space="preserve">وقد ذكر.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2026-07-29T02:43:33+03:00</dcterms:created>
  <dcterms:modified xsi:type="dcterms:W3CDTF">2026-07-29T02:43:33+03:00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