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الزيادي
</w:t>
      </w:r>
    </w:p>
    <w:p>
      <w:pPr/>
      <w:r>
        <w:rPr/>
        <w:t xml:space="preserve">محمد بن عبد الله الزيادي من أهل وادي الحجارة.</w:t>
      </w:r>
    </w:p>
    <w:p/>
    <w:p>
      <w:pPr/>
      <w:r>
        <w:rPr/>
        <w:t xml:space="preserve">سمع: من أحمد بن خالد،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2026-10-15T06:23:38+03:00</dcterms:created>
  <dcterms:modified xsi:type="dcterms:W3CDTF">2026-10-15T06:23:38+03:00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