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 بن حزم المعلم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 بن حزم المعلم
</w:t>
      </w:r>
    </w:p>
    <w:p>
      <w:pPr/>
      <w:r>
        <w:rPr/>
        <w:t xml:space="preserve">محمد بن إبراهيم بن حزم المعلم من أهل أستجة؛ يكنى: أبا بكر.</w:t>
      </w:r>
    </w:p>
    <w:p/>
    <w:p>
      <w:pPr/>
      <w:r>
        <w:rPr/>
        <w:t xml:space="preserve">سمع بقرطبة: من محمد بن عبد الله بن أبي دليم، وأحمد بن محمد بن مسرور وغيرهما. ورحل فسمع بالأسكندرية: من علي بن أبي مطر وغيره. حدث عنه إسماعيل وغيره.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2026-10-15T06:37:08+03:00</dcterms:created>
  <dcterms:modified xsi:type="dcterms:W3CDTF">2026-10-15T06:37:08+03:00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