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رباح بن صاعد
</w:t>
      </w:r>
    </w:p>
    <w:p>
      <w:pPr>
        <w:jc w:val="start"/>
        <w:bidi/>
      </w:pPr>
      <w:r>
        <w:rPr>
          <w:rFonts w:ascii="arial" w:hAnsi="arial" w:eastAsia="arial" w:cs="arial"/>
          <w:sz w:val="28"/>
          <w:szCs w:val="28"/>
          <w:b w:val="1"/>
          <w:bCs w:val="1"/>
          <w:rtl/>
        </w:rPr>
        <w:t xml:space="preserve">محمد بن رباح بن صاعد
</w:t>
      </w:r>
    </w:p>
    <w:p>
      <w:pPr/>
      <w:r>
        <w:rPr/>
        <w:t xml:space="preserve">محمد بن رباح بن صاعد من أهل طليطلة؛ يكنى: أبا عبد الله.</w:t>
      </w:r>
    </w:p>
    <w:p/>
    <w:p>
      <w:pPr/>
      <w:r>
        <w:rPr/>
        <w:t xml:space="preserve">روى عن وهب بن عيسى، ووهب بن مسرة. حدث عنه عبدوس بن محمد. توفي (رحمه الله): ليلة السبت لخمس ليال خلت من جمادي الأولى سنة ثمان وخمسين وثلاث مائة. ذكره عبدوس، وصلى عليه أبو نصر فتح بن أصبغ صاحب الصلاة.</w:t>
      </w:r>
    </w:p>
    <w:p/>
    <w:p/>
    <w:p>
      <w:pPr>
        <w:jc w:val="start"/>
        <w:bidi/>
      </w:pPr>
      <w:r>
        <w:rPr>
          <w:sz w:val="24"/>
          <w:szCs w:val="24"/>
          <w:b w:val="1"/>
          <w:bCs w:val="1"/>
          <w:rtl/>
        </w:rPr>
        <w:t xml:space="preserve">
تاريخ علماء الأندلس،( مكتبة الخانجي - القاهرة،1988،ط 2،ج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رباح بن صاعد الأموي أبو عبد الله
</w:t>
      </w:r>
    </w:p>
    <w:p>
      <w:pPr/>
      <w:r>
        <w:rPr/>
        <w:t xml:space="preserve">محمد بن رباح بن صاعد الأموي أبو عبد الله طليطلي سمع وهب بن عيسى وغيره وكان موصوفا بصلاح وفضل وعناية بالعلم والرواية له والحفظ لمذهب مالك. استفتي ببلده وله في المدونة اختصارا كان مشهورا بطليطلة يدرسه أهلها وكان جماهر بن محمد يثني عليه ويفضله.</w:t>
      </w:r>
    </w:p>
    <w:p>
      <w:pPr>
        <w:jc w:val="start"/>
        <w:bidi/>
      </w:pPr>
      <w:r>
        <w:rPr>
          <w:sz w:val="24"/>
          <w:szCs w:val="24"/>
          <w:b w:val="1"/>
          <w:bCs w:val="1"/>
          <w:rtl/>
        </w:rPr>
        <w:t xml:space="preserve">
الديباج المذهب في معرفة أعيان علماء المذهب،(دار التراث للطبع والنشر - القاهرة،2005،ط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2026-10-15T06:22:25+03:00</dcterms:created>
  <dcterms:modified xsi:type="dcterms:W3CDTF">2026-10-15T06:22:25+03:00</dcterms:modified>
</cp:coreProperties>
</file>

<file path=docProps/custom.xml><?xml version="1.0" encoding="utf-8"?>
<Properties xmlns="http://schemas.openxmlformats.org/officeDocument/2006/custom-properties" xmlns:vt="http://schemas.openxmlformats.org/officeDocument/2006/docPropsVTypes"/>
</file>