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العزيز بن المختار البصري الدباغ
</w:t>
      </w:r>
    </w:p>
    <w:p>
      <w:pPr>
        <w:jc w:val="start"/>
        <w:bidi/>
      </w:pPr>
      <w:r>
        <w:rPr>
          <w:rFonts w:ascii="arial" w:hAnsi="arial" w:eastAsia="arial" w:cs="arial"/>
          <w:sz w:val="28"/>
          <w:szCs w:val="28"/>
          <w:b w:val="1"/>
          <w:bCs w:val="1"/>
          <w:rtl/>
        </w:rPr>
        <w:t xml:space="preserve">عبد العزيز بن المختار البصري الدباغ
</w:t>
      </w:r>
    </w:p>
    <w:p>
      <w:pPr/>
      <w:r>
        <w:rPr/>
        <w:t xml:space="preserve">عبد العزيز بن المختار البصري الدباغ. عن ثابت البناني.</w:t>
      </w:r>
    </w:p>
    <w:p/>
    <w:p>
      <w:pPr/>
      <w:r>
        <w:rPr/>
        <w:t xml:space="preserve">ومنصور.</w:t>
      </w:r>
    </w:p>
    <w:p/>
    <w:p>
      <w:pPr/>
      <w:r>
        <w:rPr/>
        <w:t xml:space="preserve">ثقة، حجة، وما عرفت سبب قول ابن معين فيما سمعه يقول: أحمد بن زهير</w:t>
      </w:r>
    </w:p>
    <w:p/>
    <w:p>
      <w:pPr/>
      <w:r>
        <w:rPr/>
        <w:t xml:space="preserve">ليس بشئ.</w:t>
      </w:r>
    </w:p>
    <w:p>
      <w:pPr>
        <w:jc w:val="start"/>
        <w:bidi/>
      </w:pPr>
      <w:r>
        <w:rPr>
          <w:sz w:val="24"/>
          <w:szCs w:val="24"/>
          <w:b w:val="1"/>
          <w:bCs w:val="1"/>
          <w:rtl/>
        </w:rPr>
        <w:t xml:space="preserve">
ميزان الاعتدال في نقد الرجال،(دار المعرفة للطباعة والنشر، بيروت - لبنان،1963،ط 1،ج 2،ص 634)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المختار، الأنصاري، البصري، الدباغ 
</w:t>
      </w:r>
    </w:p>
    <w:p>
      <w:pPr/>
      <w:r>
        <w:rPr/>
        <w:t xml:space="preserve">عبد العزيز بن المختار، الأنصاري، البصري، الدباغ. </w:t>
      </w:r>
    </w:p>
    <w:p/>
    <w:p>
      <w:pPr/>
      <w:r>
        <w:rPr/>
        <w:t xml:space="preserve">سمع ثابتاً، وعبد الله بن فيروز.</w:t>
      </w:r>
    </w:p>
    <w:p/>
    <w:p>
      <w:pPr/>
      <w:r>
        <w:rPr/>
        <w:t xml:space="preserve">قال معلى بن أسد: حدثنا عبد العزيز بن المختار، قال: خالدٌ الحذاء حدثنا، عن أبي عثمان، قال: حدثني عمرو بن العاص، رضي الله عنه؛ أن النبي صلى الله عليه وسلم بعثه على جيش ذات السلاسل، فأتيته فقلت: أي الناس أحب إليك؟ قال: عائشة، قلت: ومن الرجال؟ قال: أبوها، قلت: ثم من؟ قال: عمر بن الخطاب، فعدد رجالاً.</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المختار البصري الدباغ
</w:t>
      </w:r>
    </w:p>
    <w:p>
      <w:pPr/>
      <w:r>
        <w:rPr/>
        <w:t xml:space="preserve">عبد العزيز بن المختار البصري الدباغ </w:t>
      </w:r>
    </w:p>
    <w:p/>
    <w:p>
      <w:pPr/>
      <w:r>
        <w:rPr/>
        <w:t xml:space="preserve">عن ثابت ومنصور وعنه مسدد وأبو الربيع الزهراني ثقة مكثر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المختار أبو إسماعيل الأنصاري الدباغ البصري
</w:t>
      </w:r>
    </w:p>
    <w:p>
      <w:pPr/>
      <w:r>
        <w:rPr/>
        <w:t xml:space="preserve">عبد العزيز بن المختار أبو إسماعيل الأنصاري الدباغ البصري </w:t>
      </w:r>
    </w:p>
    <w:p/>
    <w:p>
      <w:pPr/>
      <w:r>
        <w:rPr/>
        <w:t xml:space="preserve">روى عن عبد الله الداناج في الصلاة والحدود وسهيل في الزكاة والحج والنكاح والدعاء وعمرو بن يحيى بن عمارة في الصوم والحج وخالد الحذاء في البيوع وأيوب السختياني في الفتن</w:t>
      </w:r>
    </w:p>
    <w:p/>
    <w:p>
      <w:pPr/>
      <w:r>
        <w:rPr/>
        <w:t xml:space="preserve">روى عنه معلى بن أسد ومحمد بن عبد الملك الأموي وأبو كامل الجحدري ويحيى بن حماد وأحمد بن إسحاق الحضرمي</w:t>
      </w:r>
    </w:p>
    <w:p/>
    <w:p>
      <w:pPr/>
      <w:r>
        <w:rPr/>
        <w:t xml:space="preserve">ذكر من اسمه عبد الملك</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المختار الأنصاري الدباغ
</w:t>
      </w:r>
    </w:p>
    <w:p>
      <w:pPr/>
      <w:r>
        <w:rPr/>
        <w:t xml:space="preserve">عبد العزيز بن المختار الأنصاري الدباغ </w:t>
      </w:r>
    </w:p>
    <w:p/>
    <w:p>
      <w:pPr/>
      <w:r>
        <w:rPr/>
        <w:t xml:space="preserve">من أهل البصرة</w:t>
      </w:r>
    </w:p>
    <w:p/>
    <w:p>
      <w:pPr/>
      <w:r>
        <w:rPr/>
        <w:t xml:space="preserve">يروي عن ثابت روى عنه معلى بن أسد والعراقيون كان يخطئ</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المختار بصري
</w:t>
      </w:r>
    </w:p>
    <w:p>
      <w:pPr/>
      <w:r>
        <w:rPr/>
        <w:t xml:space="preserve">عبد العزيز بن المختار بصري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المختار
</w:t>
      </w:r>
    </w:p>
    <w:p>
      <w:pPr/>
      <w:r>
        <w:rPr/>
        <w:t xml:space="preserve">عبد العزيز بن المختار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المختار
</w:t>
      </w:r>
    </w:p>
    <w:p>
      <w:pPr/>
      <w:r>
        <w:rPr/>
        <w:t xml:space="preserve">عبد العزيز بن المختار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المختار
</w:t>
      </w:r>
    </w:p>
    <w:p>
      <w:pPr/>
      <w:r>
        <w:rPr/>
        <w:t xml:space="preserve">عبد العزيز بن المختار </w:t>
      </w:r>
    </w:p>
    <w:p/>
    <w:p>
      <w:pPr/>
      <w:r>
        <w:rPr/>
        <w:t xml:space="preserve">روى عن يحيى بن أبي إسحاق ويحيى بن عتيق وثابت البناني وأيوب روى عنه معلى بن أسد ومسلم بن إبراهيم سمعت أبي يقول ذلك نا عبد الرحمن قال ذكره أبي عن إسحاق بن منصور عن يحيى بن معين أنه قال: عبد العزيز بن المختار ثقة نا عبد الرحمن قال سألت أبي عن عبد العزيز بن المختار فقال: صالح الحديث مستوي الحديث ثقة نا عبد الرحمن قال سألت أبا زرعة عن عبد العزيز بن المختار فقال: لا بأس بحديثه.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2026-07-29T00:54:30+03:00</dcterms:created>
  <dcterms:modified xsi:type="dcterms:W3CDTF">2026-07-29T00:54:30+03:00</dcterms:modified>
</cp:coreProperties>
</file>

<file path=docProps/custom.xml><?xml version="1.0" encoding="utf-8"?>
<Properties xmlns="http://schemas.openxmlformats.org/officeDocument/2006/custom-properties" xmlns:vt="http://schemas.openxmlformats.org/officeDocument/2006/docPropsVTypes"/>
</file>