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يحيى الصدفى، أخو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يحيى الصدفى، أخو معاوية
</w:t>
      </w:r>
    </w:p>
    <w:p>
      <w:pPr/>
      <w:r>
        <w:rPr/>
        <w:t xml:space="preserve">عبد الرحمن بن يحيى الصدفى، أخو معاوية [بن يحيى].</w:t>
      </w:r>
    </w:p>
    <w:p/>
    <w:p>
      <w:pPr/>
      <w:r>
        <w:rPr/>
        <w:t xml:space="preserve">روى عن هشيم.</w:t>
      </w:r>
    </w:p>
    <w:p/>
    <w:p>
      <w:pPr/>
      <w:r>
        <w:rPr/>
        <w:t xml:space="preserve">لينه أحمد بن حنبل.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598)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2026-07-29T00:54:26+03:00</dcterms:created>
  <dcterms:modified xsi:type="dcterms:W3CDTF">2026-07-29T00:54:26+03:00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