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بن سويد المنقرى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بن سويد المنقرى
</w:t>
      </w:r>
    </w:p>
    <w:p>
      <w:pPr/>
      <w:r>
        <w:rPr/>
        <w:t xml:space="preserve">عبد الرحمن بن إبراهيم بن سويد المنقرى. عن أبي إسرائيل الملائي.</w:t>
      </w:r>
    </w:p>
    <w:p/>
    <w:p>
      <w:pPr/>
      <w:r>
        <w:rPr/>
        <w:t xml:space="preserve">قال الأزدي: ضعيف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2026-07-27T20:55:34+03:00</dcterms:created>
  <dcterms:modified xsi:type="dcterms:W3CDTF">2026-07-27T20:55:34+03:00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