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الاعلى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الاعلى بن محمد
</w:t>
      </w:r>
    </w:p>
    <w:p>
      <w:pPr/>
      <w:r>
        <w:rPr/>
        <w:t xml:space="preserve">عبد الاعلى بن محمد. عن يحيى بن سعيد.</w:t>
      </w:r>
    </w:p>
    <w:p/>
    <w:p>
      <w:pPr/>
      <w:r>
        <w:rPr/>
        <w:t xml:space="preserve">ضعفه الأزدي.</w:t>
      </w:r>
    </w:p>
    <w:p/>
    <w:p>
      <w:pPr/>
      <w:r>
        <w:rPr/>
        <w:t xml:space="preserve">وقال العقيلي: أحاديثه بواطيل.</w:t>
      </w:r>
    </w:p>
    <w:p/>
    <w:p>
      <w:pPr/>
      <w:r>
        <w:rPr/>
        <w:t xml:space="preserve">قلت: هو من شيوخ سليمان ابن بنت شرحبيل.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محمد
</w:t>
      </w:r>
    </w:p>
    <w:p>
      <w:pPr/>
      <w:r>
        <w:rPr/>
        <w:t xml:space="preserve">عبد الأعلى بن محمد: عن يحيى بن سعيد،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محمد الشامي
</w:t>
      </w:r>
    </w:p>
    <w:p>
      <w:pPr/>
      <w:r>
        <w:rPr/>
        <w:t xml:space="preserve">عبد الأعلى بن محمد الشامي </w:t>
      </w:r>
    </w:p>
    <w:p/>
    <w:p>
      <w:pPr/>
      <w:r>
        <w:rPr/>
        <w:t xml:space="preserve">يروي عن يحيى بن سعيد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2026-07-29T10:38:02+03:00</dcterms:created>
  <dcterms:modified xsi:type="dcterms:W3CDTF">2026-07-29T10:38:02+03:00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