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وهب بن الصغير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وهب بن الصغير التيمي
</w:t>
      </w:r>
    </w:p>
    <w:p>
      <w:pPr/>
      <w:r>
        <w:rPr/>
        <w:t xml:space="preserve">محمد بن خالد بن وهب بن الصغير التيمي من أهل قرطبة؛ يكنى: أبا بكر.</w:t>
      </w:r>
    </w:p>
    <w:p/>
    <w:p>
      <w:pPr/>
      <w:r>
        <w:rPr/>
        <w:t xml:space="preserve">سمع من أبيه، ومن ابن وضاح، وأبي صالح، وسعيد بن خمير، وولي قضاء اسكونبة وكان مشاورا. حدث وسمع الناس منه. قال أحمد: توفي بعد سنة ثلاثين وثلاث مائة.</w:t>
      </w:r>
    </w:p>
    <w:p/>
    <w:p>
      <w:pPr/>
      <w:r>
        <w:rPr/>
        <w:t xml:space="preserve">وقال لي سليمان بن أيوب: توفي: سنة ةسبع وعشرين وثلاث مائة وكتبه لي سليمان. وقال ابن حارث: توفي: سنة تسع وعشرين. وفي كتاب القضاة: توفي لثمان خلون من صفر سنة تسع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وهب، مولى بني تميم
</w:t>
      </w:r>
    </w:p>
    <w:p>
      <w:pPr/>
      <w:r>
        <w:rPr/>
        <w:t xml:space="preserve">محمد بن خالد بن وهب، مولى بني تميم </w:t>
      </w:r>
    </w:p>
    <w:p/>
    <w:p>
      <w:pPr/>
      <w:r>
        <w:rPr/>
        <w:t xml:space="preserve">من قريش، وقيل مولى بني تميم أندلسي يروي عن مطرف بن عبد الرحمن ومحمد بن عبد السلام الخشني، ومحمد بن وضاح وغيرهم. مات بالأندلس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2026-10-15T03:44:02+03:00</dcterms:created>
  <dcterms:modified xsi:type="dcterms:W3CDTF">2026-10-15T03:44:02+03:00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