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يعقوب بن عيسى المرادي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يعقوب بن عيسى المرادي
</w:t>
      </w:r>
    </w:p>
    <w:p>
      <w:pPr/>
      <w:r>
        <w:rPr/>
        <w:t xml:space="preserve">محمد بن يعقوب بن عيسى المرادي من أهل أستجة، يكنى: أبا عبد الله.</w:t>
      </w:r>
    </w:p>
    <w:p/>
    <w:p>
      <w:pPr/>
      <w:r>
        <w:rPr/>
        <w:t xml:space="preserve">سمع: من أبي صالح أيوب بن سليمان، ومحمد بن عمر بن لبابة وغيرهما. أخبرني إسماعيل، قال: أخبرني حسان بن عبد الله أن محمد بن عمر بن لبابة كان يصفه بالفقه.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2026-10-15T03:41:44+03:00</dcterms:created>
  <dcterms:modified xsi:type="dcterms:W3CDTF">2026-10-15T03:41:44+03:00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