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سلمة
</w:t>
      </w:r>
    </w:p>
    <w:p>
      <w:pPr/>
      <w:r>
        <w:rPr/>
        <w:t xml:space="preserve">عبد الله بن سلمة. عن الزهري.</w:t>
      </w:r>
      <w:br/>
      <w:r>
        <w:rPr/>
        <w:t xml:space="preserve"> قال أبو زرعة: منكر الحديث.</w:t>
      </w:r>
      <w:br/>
      <w:r>
        <w:rPr/>
        <w:t xml:space="preserve"> وقال - مرة: متروك.</w:t>
      </w:r>
      <w:br/>
      <w:r>
        <w:rPr/>
        <w:t xml:space="preserve"> حدث عنه محمد بن إسماعيل الجعفري.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سلمة
</w:t>
      </w:r>
    </w:p>
    <w:p>
      <w:pPr/>
      <w:r>
        <w:rPr/>
        <w:t xml:space="preserve">عبد الله بن سلمة: عن الزهري، قال أبو زرعة: منكر الحديث. -م، عه-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سلمة
</w:t>
      </w:r>
    </w:p>
    <w:p>
      <w:pPr/>
      <w:r>
        <w:rPr/>
        <w:t xml:space="preserve">عبد الله بن سلمة </w:t>
      </w:r>
    </w:p>
    <w:p/>
    <w:p>
      <w:pPr/>
      <w:r>
        <w:rPr/>
        <w:t xml:space="preserve">عن الزهري قال أبو زرعة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سلمة
</w:t>
      </w:r>
    </w:p>
    <w:p>
      <w:pPr/>
      <w:r>
        <w:rPr/>
        <w:t xml:space="preserve">عبد الله بن سلمة </w:t>
      </w:r>
    </w:p>
    <w:p/>
    <w:p>
      <w:pPr/>
      <w:r>
        <w:rPr/>
        <w:t xml:space="preserve">روى عن الزهري روى عنه محمد بن إسماعيل الجعفري سئل أبو زرعة عنه فقال: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2026-07-28T14:47:48+03:00</dcterms:created>
  <dcterms:modified xsi:type="dcterms:W3CDTF">2026-07-28T14:47:48+03:00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