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الحسن، أبو شعيب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الحسن، أبو شعيب الحراني
</w:t>
      </w:r>
    </w:p>
    <w:p>
      <w:pPr/>
      <w:r>
        <w:rPr/>
        <w:t xml:space="preserve">عبد الله بن الحسن، أبو شعيب الحراني. معمر، صدوق.</w:t>
      </w:r>
    </w:p>
    <w:p/>
    <w:p>
      <w:pPr/>
      <w:r>
        <w:rPr/>
        <w:t xml:space="preserve">روى عن البابلتى وعفان.</w:t>
      </w:r>
    </w:p>
    <w:p/>
    <w:p>
      <w:pPr/>
      <w:r>
        <w:rPr/>
        <w:t xml:space="preserve">قال الدارقطني: ثقة مأمون.</w:t>
      </w:r>
    </w:p>
    <w:p/>
    <w:p>
      <w:pPr/>
      <w:r>
        <w:rPr/>
        <w:t xml:space="preserve">وقال أحمد بن كامل: مات سنة خمس وتسعين ومائتين.</w:t>
      </w:r>
    </w:p>
    <w:p/>
    <w:p>
      <w:pPr/>
      <w:r>
        <w:rPr/>
        <w:t xml:space="preserve">قال: وكان غير متهم، لكنه يأخذ الدراهم على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الحسن، أبو شعيب الحراني.
</w:t>
      </w:r>
    </w:p>
    <w:p>
      <w:pPr/>
      <w:r>
        <w:rPr/>
        <w:t xml:space="preserve">عبد الله بن الحسن، أبو شعيب الحراني. </w:t>
      </w:r>
    </w:p>
    <w:p/>
    <w:p>
      <w:pPr/>
      <w:r>
        <w:rPr/>
        <w:t xml:space="preserve">عبد الله بن الحسن، أبو شعيب الحراني.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2026-07-27T23:34:34+03:00</dcterms:created>
  <dcterms:modified xsi:type="dcterms:W3CDTF">2026-07-27T23:34:34+03:00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