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لبابة، مولى عثمان بن عبيد الله بن عثمان
</w:t>
      </w:r>
    </w:p>
    <w:p>
      <w:pPr>
        <w:jc w:val="start"/>
        <w:bidi/>
      </w:pPr>
      <w:r>
        <w:rPr>
          <w:rFonts w:ascii="arial" w:hAnsi="arial" w:eastAsia="arial" w:cs="arial"/>
          <w:sz w:val="28"/>
          <w:szCs w:val="28"/>
          <w:b w:val="1"/>
          <w:bCs w:val="1"/>
          <w:rtl/>
        </w:rPr>
        <w:t xml:space="preserve">محمد بن عمر بن لبابة، مولى عثمان بن عبيد الله بن عثمان
</w:t>
      </w:r>
    </w:p>
    <w:p>
      <w:pPr/>
      <w:r>
        <w:rPr/>
        <w:t xml:space="preserve">محمد بن عمر بن لبابة، مولى عثمان بن عبيد الله بن عثمان من أهل قرطبة؛ يكنى: أبا عبد الله ابن لبابة الفقيه.</w:t>
      </w:r>
    </w:p>
    <w:p/>
    <w:p>
      <w:pPr/>
      <w:r>
        <w:rPr/>
        <w:t xml:space="preserve">روى عن عبد الله بن خالد، وعبد الأعلى بن وهب، وأبان بن عيسى بن دينار، وأبي زيد عبد الرحمن بن إبراهيم، وعثمان بن أيوب بن أصبغ بن خليل، ويحيى بن إبراهيم بن مزين، ومحمد بن أحمد العتبي، وقاسم بن مالك، ومالك بن علي القطني الزاهد، وآبن مطروح، ومحمد بن وضاح وغيرهم.</w:t>
      </w:r>
    </w:p>
    <w:p/>
    <w:p>
      <w:pPr/>
      <w:r>
        <w:rPr/>
        <w:t xml:space="preserve">وكان: إماما في الفقه، مقدما على أهل زمانه في حفظ الرأي والبصر بالفتيا. درس كتب الرآستين سنة.</w:t>
      </w:r>
    </w:p>
    <w:p/>
    <w:p>
      <w:pPr/>
      <w:r>
        <w:rPr/>
        <w:t xml:space="preserve">وكان: مشاورا في أيام الأمير عبد الله، مع عبيد الله بن يحيى، ومحمد بن غالب، وخالد بن وهب الصغير؛ ثم انفرد بالفتيا من أول أيام أمير المؤمنين الناصر فلم يكن يشركه أحد في رياسة البلد، والقيام بالشورى، ولم يكن له علم بالحديث ولا معرفة بشيء منه.</w:t>
      </w:r>
    </w:p>
    <w:p/>
    <w:p>
      <w:pPr/>
      <w:r>
        <w:rPr/>
        <w:t xml:space="preserve">وكان: غير ضابط لروايته يحدث بالمعاني، ولا يراعي اللفظ. وكان: حافظا لأخبار الأندلس مليا بها، وكان له حظ من النحو والخبر والشعر: وولى الصلاة وروى عنه الناس كثيرا. حدثنا عنه غير واحد من شيوخنا. قال لي أبو محمد الباجي: ولد</w:t>
      </w:r>
    </w:p>
    <w:p/>
    <w:p>
      <w:pPr/>
      <w:r>
        <w:rPr/>
        <w:t xml:space="preserve">محمد بن عمر لبابة سنة خمس وعشرين ومائتين. وتوفي في ليلة الاثنين لأربع بقين من شعبان سنة أربع عشرة وثلاث مائة.</w:t>
      </w:r>
    </w:p>
    <w:p/>
    <w:p>
      <w:pPr/>
      <w:r>
        <w:rPr/>
        <w:t xml:space="preserve">وقال لي محمد بن أحمد بن أبي دليم: مات محمد بن عمر بن لبابة: وهو ابن ثمان وثمانين سنة.</w:t>
      </w:r>
    </w:p>
    <w:p/>
    <w:p/>
    <w:p>
      <w:pPr>
        <w:jc w:val="start"/>
        <w:bidi/>
      </w:pPr>
      <w:r>
        <w:rPr>
          <w:sz w:val="24"/>
          <w:szCs w:val="24"/>
          <w:b w:val="1"/>
          <w:bCs w:val="1"/>
          <w:rtl/>
        </w:rPr>
        <w:t xml:space="preserve">
تاريخ علماء الأندلس،( مكتبة الخانجي - القاهرة،1988،ط 2،ج 2،ص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لبابة يكنى أبا عبد الله
</w:t>
      </w:r>
    </w:p>
    <w:p>
      <w:pPr/>
      <w:r>
        <w:rPr/>
        <w:t xml:space="preserve">محمد بن عمر بن لبابة يكنى أبا عبد الله </w:t>
      </w:r>
    </w:p>
    <w:p/>
    <w:p>
      <w:pPr/>
      <w:r>
        <w:rPr/>
        <w:t xml:space="preserve">وهو عم محمد بن يحيى بن لبابة كان من طبقة في الفقه. روى عن مالك بن علي القرشي الزاهد، وأبي زيد عبد الرحمن بن إبراهيم المعافري المعروف بابن تارك الفرس، ومحمد بن أحمد العتبي، وإبان بن عيسى بن دينار، ويحيى بن إبراهيم بن مزين، روى عنه أبو عيسى يحيى بن عبد الله بن أبي عيسى وخالد بن سعيد وغيرهما ذكره أبو محمد علي بن أحمد وأثنى عليه وقال وإذا أشرنا إلى محمد بن عبد الله بن عبد الحكم ومحمد بن عمر وفضل بن سلمة لم تناطح بهم إلا محمد بن عبد الله بن عبد الحكم ومحمد بن سحنون ومحمد بن عبدوس، ما محمد بن عمر بن لبانة بالأندلس سنة أربع عشرة وثلاثمائة. أخبر أبو محمد علي بن أحمد قال: أخبرنا عبد الرحمن بن سلمة الكناني قال أخبرني أحمد بن خليل قال: أخبرنا خالد بن سعيد قال سمعت محمد بن عمر بن لبابة يقول: الحق الذي لا شك فيه كتاب الله وسنة رسول الله (صلى الله عليه وآله وسلم) وأما الرأي فمرة يصيب، ومرة كالذي يتكاهن أو كما قال.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2026-07-29T18:29:33+03:00</dcterms:created>
  <dcterms:modified xsi:type="dcterms:W3CDTF">2026-07-29T18:29:33+03:00</dcterms:modified>
</cp:coreProperties>
</file>

<file path=docProps/custom.xml><?xml version="1.0" encoding="utf-8"?>
<Properties xmlns="http://schemas.openxmlformats.org/officeDocument/2006/custom-properties" xmlns:vt="http://schemas.openxmlformats.org/officeDocument/2006/docPropsVTypes"/>
</file>