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أحمد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بن عامر
</w:t>
      </w:r>
    </w:p>
    <w:p>
      <w:pPr/>
      <w:r>
        <w:rPr/>
        <w:t xml:space="preserve">عبد الله بن أحمد بن عامر عن أبيه، عن علي الرضا، عن آبائه بتلك النسخة الموضوعة الباطلة، ما تنفك عن وضعه أو وضع أبيه.</w:t>
      </w:r>
    </w:p>
    <w:p/>
    <w:p>
      <w:pPr/>
      <w:r>
        <w:rPr/>
        <w:t xml:space="preserve">قال الحسن بن علي الزهري: كان أميا لم يكن بالمرضى.</w:t>
      </w:r>
    </w:p>
    <w:p/>
    <w:p>
      <w:pPr/>
      <w:r>
        <w:rPr/>
        <w:t xml:space="preserve">روى عنه الجعابى، وابن شاهين، وجماعة.</w:t>
      </w:r>
    </w:p>
    <w:p/>
    <w:p>
      <w:pPr/>
      <w:r>
        <w:rPr/>
        <w:t xml:space="preserve">مات سنة أربع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بن عامر
</w:t>
      </w:r>
    </w:p>
    <w:p>
      <w:pPr/>
      <w:r>
        <w:rPr/>
        <w:t xml:space="preserve">عبد الله بن أحمد بن عامر: عن أبيه، عن أهل البيت، له نسخة باطلة.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بن عامر
</w:t>
      </w:r>
    </w:p>
    <w:p>
      <w:pPr/>
      <w:r>
        <w:rPr/>
        <w:t xml:space="preserve">عبد الله بن أحمد بن عامر </w:t>
      </w:r>
    </w:p>
    <w:p/>
    <w:p>
      <w:pPr/>
      <w:r>
        <w:rPr/>
        <w:t xml:space="preserve">يروي عن أهل البيت نسخة باطلة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2026-07-28T16:03:22+03:00</dcterms:created>
  <dcterms:modified xsi:type="dcterms:W3CDTF">2026-07-28T16:03:22+03:00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