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عبد اله بن يحيى، أبو اليمان الهوزنى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عبد اله بن يحيى، أبو اليمان الهوزنى
</w:t>
      </w:r>
    </w:p>
    <w:p>
      <w:pPr/>
      <w:r>
        <w:rPr/>
        <w:t xml:space="preserve">عامر بن عبد اله بن يحيى، أبو اليمان الهوزنى. عن أبي أمامة.</w:t>
      </w:r>
    </w:p>
    <w:p/>
    <w:p>
      <w:pPr/>
      <w:r>
        <w:rPr/>
        <w:t xml:space="preserve">ما علمت له راويا سوى صفوان بن عمرو.</w:t>
      </w:r>
    </w:p>
    <w:p/>
    <w:p>
      <w:pPr/>
      <w:r>
        <w:rPr/>
        <w:t xml:space="preserve">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2026-07-28T19:51:44+03:00</dcterms:created>
  <dcterms:modified xsi:type="dcterms:W3CDTF">2026-07-28T19:51:44+03:00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