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هاشم
</w:t>
      </w:r>
    </w:p>
    <w:p>
      <w:pPr/>
      <w:r>
        <w:rPr/>
        <w:t xml:space="preserve">محمد بن أبي هاشم من أهل سرقسطة. كان: فقيها عالما.</w:t>
      </w:r>
    </w:p>
    <w:p/>
    <w:p>
      <w:pPr/>
      <w:r>
        <w:rPr/>
        <w:t xml:space="preserve">توفي: سنة ثمان وثمانين. ذكره: الرازي.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2026-10-15T01:00:51+03:00</dcterms:created>
  <dcterms:modified xsi:type="dcterms:W3CDTF">2026-10-15T01:00:51+03:00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