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الفرج الذارع؛ المعروف: بالدشاش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الفرج الذارع؛ المعروف: بالدشاش
</w:t>
      </w:r>
    </w:p>
    <w:p>
      <w:pPr/>
      <w:r>
        <w:rPr/>
        <w:t xml:space="preserve">محمد بن الفرج الذارع؛ المعروف: بالدشاش من أهل قرطبة وهو الذي ينسب إليه الذراع. روى عن يحيى بن يحيى؛ وهو أخو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2026-10-15T01:18:23+03:00</dcterms:created>
  <dcterms:modified xsi:type="dcterms:W3CDTF">2026-10-15T01:18:23+03:00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