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الأبح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الأبح
</w:t>
      </w:r>
    </w:p>
    <w:p>
      <w:pPr/>
      <w:r>
        <w:rPr/>
        <w:t xml:space="preserve">محمد بن الأبح من أهل أستجة. كانت له رحلة سمع فيها: من سحنون بن سعيد.</w:t>
      </w:r>
    </w:p>
    <w:p/>
    <w:p>
      <w:pPr/>
      <w:r>
        <w:rPr/>
        <w:t xml:space="preserve">وكان: حافظا للمسائل، معتنيا بالعلم. سمع منه موسى بن أزهر، وهشام ابن طالوت، وتحول من أستجة إلأى قرطبة فسكنها. أخبرني بذلك: إسماعيل.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2026-10-15T00:59:19+03:00</dcterms:created>
  <dcterms:modified xsi:type="dcterms:W3CDTF">2026-10-15T00:59:19+03:00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