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شراحيل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شراحيل بن عمرو
</w:t>
      </w:r>
    </w:p>
    <w:p>
      <w:pPr/>
      <w:r>
        <w:rPr/>
        <w:t xml:space="preserve">شراحيل بن عمرو. عن بكر بن خنيس.</w:t>
      </w:r>
    </w:p>
    <w:p/>
    <w:p>
      <w:pPr/>
      <w:r>
        <w:rPr/>
        <w:t xml:space="preserve">تكلم فيه.</w:t>
      </w:r>
    </w:p>
    <w:p/>
    <w:p>
      <w:pPr/>
      <w:r>
        <w:rPr/>
        <w:t xml:space="preserve">ويقال: هو الاول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2026-07-28T14:49:00+03:00</dcterms:created>
  <dcterms:modified xsi:type="dcterms:W3CDTF">2026-07-28T14:49:00+03:00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