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سهل بن عمار النيسابوري
</w:t>
      </w:r>
    </w:p>
    <w:p>
      <w:pPr>
        <w:jc w:val="start"/>
        <w:bidi/>
      </w:pPr>
      <w:r>
        <w:rPr>
          <w:rFonts w:ascii="arial" w:hAnsi="arial" w:eastAsia="arial" w:cs="arial"/>
          <w:sz w:val="28"/>
          <w:szCs w:val="28"/>
          <w:b w:val="1"/>
          <w:bCs w:val="1"/>
          <w:rtl/>
        </w:rPr>
        <w:t xml:space="preserve">سهل بن عمار أبو يحيى النيسابوري
</w:t>
      </w:r>
    </w:p>
    <w:p>
      <w:pPr/>
      <w:r>
        <w:rPr/>
        <w:t xml:space="preserve">سهل بن عمار أبو يحيى النيسابوري القاضي، العلامة، أبو يحيى العتكي، النيسابوري، الحنفي، شيخ أهل الرأي بخراسان، وقاضي هراة.</w:t>
      </w:r>
    </w:p>
    <w:p/>
    <w:p>
      <w:pPr/>
      <w:r>
        <w:rPr/>
        <w:t xml:space="preserve">ارتحل في الحديث.</w:t>
      </w:r>
    </w:p>
    <w:p/>
    <w:p>
      <w:pPr/>
      <w:r>
        <w:rPr/>
        <w:t xml:space="preserve">وسمع من: يزيد بن هارون، وشبابة بن سوار، وجعفر بن عون، وعبد الرحمن بن قيس، والواقدي، وعبيد الله بن موسى، وعدة.</w:t>
      </w:r>
    </w:p>
    <w:p/>
    <w:p>
      <w:pPr/>
      <w:r>
        <w:rPr/>
        <w:t xml:space="preserve">حدث عنه: العباس بن حمزة، وأبو يحيى البزاز، وإبراهيم بن محمد بن سفيان الفقيه، ومحمد بن سليمان بن فارس، وأحمد بن شعيب الفقيه، ومحمد بن علي بن عمر المذكر، وآخرون.</w:t>
      </w:r>
    </w:p>
    <w:p/>
    <w:p>
      <w:pPr/>
      <w:r>
        <w:rPr/>
        <w:t xml:space="preserve">قال الحاكم: قلت لمحمد بن صالح بن هانئ: لم لم تكتب عن سهل؟</w:t>
      </w:r>
    </w:p>
    <w:p/>
    <w:p>
      <w:pPr/>
      <w:r>
        <w:rPr/>
        <w:t xml:space="preserve">قال: كانوا يمنعون من السماع منه.</w:t>
      </w:r>
    </w:p>
    <w:p/>
    <w:p>
      <w:pPr/>
      <w:r>
        <w:rPr/>
        <w:t xml:space="preserve">وسمعت ابن الأخرم، يقول: كنا نختلف إلى إبراهيم بن عبد الله السعدي، وسهل بن عمار مطروح في سكته، فلا نتقدم إليه.</w:t>
      </w:r>
    </w:p>
    <w:p/>
    <w:p>
      <w:pPr/>
      <w:r>
        <w:rPr/>
        <w:t xml:space="preserve">وعن إبراهيم السعدي، أنه اتهم سهلا.</w:t>
      </w:r>
    </w:p>
    <w:p/>
    <w:p>
      <w:pPr/>
      <w:r>
        <w:rPr/>
        <w:t xml:space="preserve">وقال الحاكم: مختلف في عدالته.</w:t>
      </w:r>
    </w:p>
    <w:p/>
    <w:p>
      <w:pPr/>
      <w:r>
        <w:rPr/>
        <w:t xml:space="preserve">توفي: سنة سبع وستين ومائتين.</w:t>
      </w:r>
    </w:p>
    <w:p>
      <w:pPr>
        <w:jc w:val="start"/>
        <w:bidi/>
      </w:pPr>
      <w:r>
        <w:rPr>
          <w:sz w:val="24"/>
          <w:szCs w:val="24"/>
          <w:b w:val="1"/>
          <w:bCs w:val="1"/>
          <w:rtl/>
        </w:rPr>
        <w:t xml:space="preserve">
سير أعلام النبلاء،(دار الحديث- القاهرة،2006،ط 0،ج 10،ص 232)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سهل بن عمار النيسابوري
</w:t>
      </w:r>
    </w:p>
    <w:p>
      <w:pPr/>
      <w:r>
        <w:rPr/>
        <w:t xml:space="preserve">سهل بن عمار النيسابوري [عن يزيد بن هارون وغيره. متهم.</w:t>
      </w:r>
    </w:p>
    <w:p/>
    <w:p>
      <w:pPr/>
      <w:r>
        <w:rPr/>
        <w:t xml:space="preserve">كذبه الحاكم، فقال في تاريخه: سهل بن عمار بن عبد الله] العتكي قاضى هراة، ثم قد كان قاضى طرسوس، وهو شيخ أهل الرأى في عصره.</w:t>
      </w:r>
    </w:p>
    <w:p/>
    <w:p>
      <w:pPr/>
      <w:r>
        <w:rPr/>
        <w:t xml:space="preserve">سمع يزيد، وشبابة، وجعفر بن عون، والواقدى.</w:t>
      </w:r>
    </w:p>
    <w:p/>
    <w:p>
      <w:pPr/>
      <w:r>
        <w:rPr/>
        <w:t xml:space="preserve">قلت لمحمد بن صالح بن هانئ: لم لا يكتب عن سهل؟ فقال: كانوا يمنعون من السماع منه.</w:t>
      </w:r>
    </w:p>
    <w:p/>
    <w:p>
      <w:pPr/>
      <w:r>
        <w:rPr/>
        <w:t xml:space="preserve">وسمعت محمد بن يعقوب الحافظ يقول: كنا نختلف إلى إبراهيم بن عبد الله السعدي، وسهل مطروح في سكته فلا نقربه.</w:t>
      </w:r>
    </w:p>
    <w:p/>
    <w:p>
      <w:pPr/>
      <w:r>
        <w:rPr/>
        <w:t xml:space="preserve">وقال أبو إسحاق الفقيه: كذب والله سهل على ابن نافع.</w:t>
      </w:r>
    </w:p>
    <w:p/>
    <w:p>
      <w:pPr/>
      <w:r>
        <w:rPr/>
        <w:t xml:space="preserve">وعن إبراهيم السعدي قال: إن سهل بن عمار يتقرب إلى بالكذب، يقول: كتبت معك عند يزيد بن</w:t>
      </w:r>
    </w:p>
    <w:p/>
    <w:p>
      <w:pPr/>
      <w:r>
        <w:rPr/>
        <w:t xml:space="preserve">هارون، ووالله ما سمع معي منه.</w:t>
      </w:r>
    </w:p>
    <w:p>
      <w:pPr>
        <w:jc w:val="start"/>
        <w:bidi/>
      </w:pPr>
      <w:r>
        <w:rPr>
          <w:sz w:val="24"/>
          <w:szCs w:val="24"/>
          <w:b w:val="1"/>
          <w:bCs w:val="1"/>
          <w:rtl/>
        </w:rPr>
        <w:t xml:space="preserve">
ميزان الاعتدال في نقد الرجال،(دار المعرفة للطباعة والنشر، بيروت - لبنان،1963،ط 1،ج 2،ص 240)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سهل بن عمار النيسابوري
</w:t>
      </w:r>
    </w:p>
    <w:p>
      <w:pPr/>
      <w:r>
        <w:rPr/>
        <w:t xml:space="preserve">سهل بن عمار النيسابوري: كذبه أبو عبد الله الحاكم.</w:t>
      </w:r>
    </w:p>
    <w:p>
      <w:pPr>
        <w:jc w:val="start"/>
        <w:bidi/>
      </w:pPr>
      <w:r>
        <w:rPr>
          <w:sz w:val="24"/>
          <w:szCs w:val="24"/>
          <w:b w:val="1"/>
          <w:bCs w:val="1"/>
          <w:rtl/>
        </w:rPr>
        <w:t xml:space="preserve">
ديوان الضعفاء،(مكتبة النهضة الحديثة - مكة،1967،ط 2،ج 1،ص 179)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سهل بن عمار العتكي، من أهل نيسابور.
</w:t>
      </w:r>
    </w:p>
    <w:p>
      <w:pPr/>
      <w:r>
        <w:rPr/>
        <w:t xml:space="preserve">سهل بن عمار العتكي، من أهل نيسابور. </w:t>
      </w:r>
    </w:p>
    <w:p/>
    <w:p>
      <w:pPr/>
      <w:r>
        <w:rPr/>
        <w:t xml:space="preserve">يروي عن جعفر بن عون. حدثنا عنه محمد بن عبدوس النيسابوري بالرملة.</w:t>
      </w:r>
    </w:p>
    <w:p/>
    <w:p>
      <w:pPr/>
      <w:r>
        <w:rPr/>
        <w:t xml:space="preserve">وقال الحاكم في «تاريخه»: سهل بن عمار بن عبيد الله العتكي قاضي هراة، ثم قد كان قاضي طرسوس، وهو شيخ أهل الرأي في عصره، سمع يزيد بن هارون، وشبابة، وجعفر بن عون، والواقدي. قلت لمحمد بن صالح بن هاني: لم لم تكتب عن سهل؟ فقال: كانوا يمنعون من السماع منه. وسمعت محمد بن يعقوب الحافظ يقول: كنا نختلف إلى إبراهيم بن عبد الله السعدي وسهلٌ مطروحٌ في سكته فلا نقربه.</w:t>
      </w:r>
    </w:p>
    <w:p/>
    <w:p>
      <w:pPr/>
      <w:r>
        <w:rPr/>
        <w:t xml:space="preserve">سمعت أبا عبد الله محمد بن العباس الضبي: سمعت أبا إسحاق أحمد بن محمد بن سعيد: سمعت محمد بن علي يقول: سمعت سهل بن عمار وهو عندنا بهراة على القضاء، سمعت عبد الله بن نافع يقول: سئل مالك عن إتيان النساء في أدبارهن فقال: الآن فعلت ذلك بأم ولدي. وسمعت نافعاً يقول: إني لأفعله بامرأتي. وسمعت ابن عمر يقول: إني لأفعله بنسائي، وجواري، وفيه نزلت </w:t>
      </w:r>
    </w:p>
    <w:p>
      <w:pPr/>
      <w:r>
        <w:rPr>
          <w:color w:val="0000ff"/>
        </w:rPr>
        <w:t xml:space="preserve">{نساؤكم حرثٌ لكم فأتوا حرثكم أنى شئتم}</w:t>
      </w:r>
    </w:p>
    <w:p>
      <w:pPr/>
      <w:r>
        <w:rPr/>
        <w:t xml:space="preserve"> [البقرة:223]. قال أبو إسحاق الفقيه: يكذب سهلٌ والله على ابن نافع، وعلى مالك، وعلى نافع، وعلى ابن عمر.</w:t>
      </w:r>
    </w:p>
    <w:p/>
    <w:p>
      <w:pPr/>
      <w:r>
        <w:rPr/>
        <w:t xml:space="preserve">قال حافظ العصر: قلت: أصله مرويٌ عن ابن عمر وعن نافع وعن مالك من طرق عدة صحيحة بعضها في «صحيح البخاري» وفي «غرائب مالك» للدارقطني، إلا أن التسلسل هكذا بالفعل مختلق فيما يظهر لي، والله أعلم.</w:t>
      </w:r>
    </w:p>
    <w:p/>
    <w:p>
      <w:pPr/>
      <w:r>
        <w:rPr/>
        <w:t xml:space="preserve">وقال ابن منده: كان ضعيفاً.</w:t>
      </w:r>
    </w:p>
    <w:p/>
    <w:p>
      <w:pPr/>
      <w:r>
        <w:rPr/>
        <w:t xml:space="preserve">وسمى ابن الجوزي أباه: عامراً. والصواب ما في الكتاب.</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سهل بن عمار العتكي
</w:t>
      </w:r>
    </w:p>
    <w:p>
      <w:pPr/>
      <w:r>
        <w:rPr/>
        <w:t xml:space="preserve">سهل بن عمار العتكي </w:t>
      </w:r>
    </w:p>
    <w:p/>
    <w:p>
      <w:pPr/>
      <w:r>
        <w:rPr/>
        <w:t xml:space="preserve">من أهل نيسابور</w:t>
      </w:r>
    </w:p>
    <w:p/>
    <w:p>
      <w:pPr/>
      <w:r>
        <w:rPr/>
        <w:t xml:space="preserve">يروي عن جعفر بن عون ثنا عنه محمد بن عبدوس النيسابوري بالرملة</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سهل بن عمار النيسابوري
</w:t>
      </w:r>
    </w:p>
    <w:p>
      <w:pPr/>
      <w:r>
        <w:rPr/>
        <w:t xml:space="preserve">سهل بن عمار النيسابوري </w:t>
      </w:r>
    </w:p>
    <w:p/>
    <w:p>
      <w:pPr/>
      <w:r>
        <w:rPr/>
        <w:t xml:space="preserve">يروي عن عبد الله بن نافع عن مالك ذكر أبو عبد الله الحاكم عن أشياخه أنه كان كذابا</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2026-07-28T01:16:58+03:00</dcterms:created>
  <dcterms:modified xsi:type="dcterms:W3CDTF">2026-07-28T01:16:58+03:00</dcterms:modified>
</cp:coreProperties>
</file>

<file path=docProps/custom.xml><?xml version="1.0" encoding="utf-8"?>
<Properties xmlns="http://schemas.openxmlformats.org/officeDocument/2006/custom-properties" xmlns:vt="http://schemas.openxmlformats.org/officeDocument/2006/docPropsVTypes"/>
</file>