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أبي خالد المدائني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أبي خالد المدائني البزاز
</w:t>
      </w:r>
    </w:p>
    <w:p>
      <w:pPr/>
      <w:r>
        <w:rPr/>
        <w:t xml:space="preserve">سليمان بن أبي خالد المدائني البزاز. عن أبيه.</w:t>
      </w:r>
    </w:p>
    <w:p/>
    <w:p>
      <w:pPr/>
      <w:r>
        <w:rPr/>
        <w:t xml:space="preserve">شيخ للقعنبي.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2026-07-28T18:38:13+03:00</dcterms:created>
  <dcterms:modified xsi:type="dcterms:W3CDTF">2026-07-28T18:38:13+03:00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