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يحيى السبئي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يحيى السبئي
</w:t>
      </w:r>
    </w:p>
    <w:p>
      <w:pPr/>
      <w:r>
        <w:rPr/>
        <w:t xml:space="preserve">محمد بن يحيى السبئي من أهل قرطبة؛ يكنى: أبا عبد الله. كان يعرف: بفطيس بن أم غازية، روى عن مالك بن أنس.</w:t>
      </w:r>
    </w:p>
    <w:p/>
    <w:p>
      <w:pPr/>
      <w:r>
        <w:rPr/>
        <w:t xml:space="preserve">أخبرنا الحسين بن محمد، قال: نا محمد بن عمر بن لبابة، قال؛ روى عن مالك ابن أنس ستة منم أهل الأندلس منهم: محمد بن يحيى السبئي المعروف بابن ام غازية. روى عنه قاسم بن هلال وغيره.</w:t>
      </w:r>
    </w:p>
    <w:p/>
    <w:p>
      <w:pPr/>
      <w:r>
        <w:rPr/>
        <w:t xml:space="preserve">أخبرنا عبد الله بن محمد بن علي، قال: نا أبو عمرو عثمان بن عبد الرحمن، قال: نا أبو إسحاق إبراهيم بن قاسم بن هلال، عن أبيه، عن فطيس بن أم غازية فذكر حديثا، ثم قال أبو عمرو: وكان إبراهيم بن قاسم إذا ذكر فطيس بن أم غازية هذا تنهد وقال: أبي فطيس. كان أخبرنا قاسم بن خلف بن القاسم الحافظ، قال: نا أحمد بن يحيى بن زكرياء، قال حدثني أبي، قال: حدثني خالي إبراهيم بن قاسم ابن هلال، عن أبيه، قال: سمعت فطيس السبئي يقول: سمعت مالك بن أنس يقول في قول الله عز وجل: (ما يلفظ من قول إلا لديه رقيب عتيد) . قال: يكتب عليه حتى الأنين في مرضه.</w:t>
      </w:r>
    </w:p>
    <w:p/>
    <w:p>
      <w:pPr/>
      <w:r>
        <w:rPr/>
        <w:t xml:space="preserve">قال لي أبو القاسم: فطيس السبئي من أهل الأندلس: وفي كتاب أحمد: محمد بن سعيد السبئي؛ والذي في رواية ابن لبابة محمد بن يحيى أدرى أهما رجلان؛ أم رجل واحد اختلف في اسمه.</w:t>
      </w:r>
    </w:p>
    <w:p/>
    <w:p>
      <w:pPr/>
      <w:r>
        <w:rPr/>
        <w:t xml:space="preserve">وفي كتاب أبي سعيد ف موضع: محمد بن يحيى السبئي قرطبي؛ سمع: من مالك بن أنس. وفي موضع آخر: محمد بن سعيد بن عبد الله بن عبد الرحمن بن مسلم بن خشخاش ابن أبي وعلة السبئي أندلسي قديم؛ كان المفتي في أيامه، فجعله رجلين.</w:t>
      </w:r>
    </w:p>
    <w:p/>
    <w:p>
      <w:pPr/>
      <w:r>
        <w:rPr/>
        <w:t xml:space="preserve">قال أحمد: هو جد السيئيين الذين بقرطبة. قال: ولا أعلم له رحلة. وتوفي: في صدر أيام الأمير عبد الرحمن بن الحكم.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2026-10-15T00:09:06+03:00</dcterms:created>
  <dcterms:modified xsi:type="dcterms:W3CDTF">2026-10-15T00:09:06+03:00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