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كليب بن محمد 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محمد بن عبد الكريم
</w:t>
      </w:r>
    </w:p>
    <w:p>
      <w:pPr/>
      <w:r>
        <w:rPr/>
        <w:t xml:space="preserve">كليب بن محمد بن عبد الكريم من أهل طليطلة؛ يكنى: أبا جعفر: كان: في طبقة مع محمد بن عثمان، ووسيم وابن حجدر وشاركهم في الرواية عن مشيخة الأندلس.</w:t>
      </w:r>
    </w:p>
    <w:p/>
    <w:p>
      <w:pPr/>
      <w:r>
        <w:rPr/>
        <w:t xml:space="preserve">ورحل في سنة إحدى وتسعين ومائتين بعدهم ففاته علي بن عبد العزيز ونظراؤه. ولزم مكة حينا، ثم ارتحل إلى مصر فاستوطنها حتى مات بها. وكان: يذهب إلى النظر، والاختيار. وتوفي (رحمه الله): قريبا من سنة ثلاث مائة. من كتاب: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محمد بن عبد الكريم أبو حفص ويقال أبو جعفر
</w:t>
      </w:r>
    </w:p>
    <w:p>
      <w:pPr/>
      <w:r>
        <w:rPr/>
        <w:t xml:space="preserve">كليب بن محمد بن عبد الكريم أبو حفص ويقال أبو جعفر </w:t>
      </w:r>
    </w:p>
    <w:p/>
    <w:p>
      <w:pPr/>
      <w:r>
        <w:rPr/>
        <w:t xml:space="preserve">طليطلي، رحل إلى مكة فأقام بها مدة، ثم رجع إلى مصر، فمات بها وكان فقيهاً محدثاً، مات قريباً من سنة 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2026-10-14T23:06:27+03:00</dcterms:created>
  <dcterms:modified xsi:type="dcterms:W3CDTF">2026-10-14T23:06:27+03:00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