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كلثوم بن أبيض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أبيض المرادي
</w:t>
      </w:r>
    </w:p>
    <w:p>
      <w:pPr/>
      <w:r>
        <w:rPr/>
        <w:t xml:space="preserve">كلثوم بن أبيض المرادي من أهل سرقسطة؛ يكنى: أبا عون إسحاق. كانت له رحلة، وحدث. قال خالد: توفي (رحمه الله): سنة ثلاث وخمسين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كلثوم بن أبيض المرادي أبو عون
</w:t>
      </w:r>
    </w:p>
    <w:p>
      <w:pPr/>
      <w:r>
        <w:rPr/>
        <w:t xml:space="preserve">كلثوم بن أبيض المرادي أبو عون </w:t>
      </w:r>
    </w:p>
    <w:p/>
    <w:p>
      <w:pPr/>
      <w:r>
        <w:rPr/>
        <w:t xml:space="preserve">من أهل سرقسطة، محدث له رحلة، مات بالأندلس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2026-10-14T23:06:16+03:00</dcterms:created>
  <dcterms:modified xsi:type="dcterms:W3CDTF">2026-10-14T23:06:16+03:00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