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محرز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محرز العطار
</w:t>
      </w:r>
    </w:p>
    <w:p>
      <w:pPr/>
      <w:r>
        <w:rPr/>
        <w:t xml:space="preserve">قاسم بن محرز العطار من أهل بجانة؛ يكنى: أبا محمد. كان: كتابة للحديث، كثير العناية به. رأيت اسمه وانتسابه على كثير من كتب شيوخنا الذين رحلوا إلى المشرق.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2026-10-14T23:05:21+03:00</dcterms:created>
  <dcterms:modified xsi:type="dcterms:W3CDTF">2026-10-14T23:05:21+03:00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